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1: Woman vs. Women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2: Affect vs. Effect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3: Then vs. Than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4: It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vs Its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5: Would of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6: Your vs. You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re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6: There vs. Their vs They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re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Spelling Lesson SP 7: Other spelling errors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cs="Arial" w:hAnsi="Arial" w:eastAsia="Arial"/>
          <w:sz w:val="28"/>
          <w:szCs w:val="28"/>
          <w:u w:color="00000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943600" cy="4493362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sz w:val="17"/>
          <w:szCs w:val="17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1: Woman vs. Women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The distinction between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woman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and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women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confuses a lot of people.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But it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simple: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Associate WOMAN with MAN. Both are singular.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Associate WOMEN with MEN. Both are plural.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Any time you write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woman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women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ask yourself if you would use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man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men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Now, you: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Find your misuse of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woman/women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In the margin, write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man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men,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accordingly. </w:t>
      </w:r>
    </w:p>
    <w:p>
      <w:pPr>
        <w:pStyle w:val="Body A"/>
        <w:rPr>
          <w:rFonts w:ascii="Arial" w:cs="Arial" w:hAnsi="Arial" w:eastAsia="Arial"/>
          <w:sz w:val="17"/>
          <w:szCs w:val="17"/>
          <w:u w:color="000000"/>
        </w:rPr>
      </w:pPr>
      <w:r>
        <w:rPr>
          <w:rFonts w:ascii="Arial Unicode MS" w:cs="Arial Unicode MS" w:hAnsi="Arial Unicode MS" w:eastAsia="Arial Unicode MS"/>
          <w:sz w:val="17"/>
          <w:szCs w:val="17"/>
          <w:u w:color="000000"/>
        </w:rPr>
        <w:br w:type="textWrapping"/>
      </w:r>
    </w:p>
    <w:p>
      <w:pPr>
        <w:pStyle w:val="Body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7"/>
          <w:szCs w:val="17"/>
          <w:u w:color="000000"/>
        </w:rPr>
        <w:br w:type="page"/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2: Affect vs. Effect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Affect is the VERB.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Effect is the NOUN.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This means: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Use AFFECT to mean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to change, to influence.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Like this: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Nothing affected the bear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 determination to stick his paws into the beehive.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Use EFFECT to mean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THE change, THE influence,.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Hint: Associate the E from THE with the E in EFFECT. In other words, if you can put THE in front of the word, the word you want is EFFECT, not AFFECT.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Like this: (Imagine that there is, or could be, the word THE in front of EFFECT in these sentences.)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effects of communication are that people feel closer together.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Now, you: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Write three sentences for AFFECT; three for EFFECT.  Be sure to vary these sentences.  Use the sentence in your original piece as one of your sentences.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 Unicode MS" w:cs="Arial Unicode MS" w:hAnsi="Arial Unicode MS" w:eastAsia="Arial Unicode MS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17"/>
          <w:szCs w:val="1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sz w:val="17"/>
          <w:szCs w:val="17"/>
          <w:u w:color="000000"/>
        </w:rPr>
        <w:br w:type="textWrapping"/>
        <w:br w:type="textWrapping"/>
      </w:r>
      <w:r>
        <w:rPr>
          <w:rFonts w:ascii="Arial" w:hAnsi="Arial"/>
          <w:sz w:val="17"/>
          <w:szCs w:val="17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17"/>
          <w:szCs w:val="17"/>
          <w:u w:color="000000"/>
        </w:rPr>
        <w:br w:type="textWrapping"/>
        <w:br w:type="textWrapping"/>
        <w:br w:type="textWrapping"/>
      </w:r>
      <w:r>
        <w:rPr>
          <w:rFonts w:ascii="Arial" w:hAnsi="Arial"/>
          <w:sz w:val="17"/>
          <w:szCs w:val="17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17"/>
          <w:szCs w:val="17"/>
          <w:u w:color="000000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3: Then vs. Than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Use THEN when you are telling a story, referring to the sequence in which things happen.  First this, THEN that.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Use THAN when you are comparing: This is better THAN that.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en-US"/>
        </w:rPr>
        <w:t>Remember: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Associate THEN with WHEN.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Associate THAN with COMPARISON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Now, you: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Identify your misuse of then/then in your paper. In the margin, write WHEN or OMPARISON, according to which word you should have used.</w:t>
      </w:r>
    </w:p>
    <w:p>
      <w:pPr>
        <w:pStyle w:val="Body A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 Unicode MS" w:cs="Arial Unicode MS" w:hAnsi="Arial Unicode MS" w:eastAsia="Arial Unicode MS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4: It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 vs. its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This is a tricky one. You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 thinking that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it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is the possessive form, right?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Well, it isn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t.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It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 xml:space="preserve">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means only one thing: IT IS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You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 thinking: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But I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 using this word possessively. Don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 possessives take an apostrophe?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 Unicode MS" w:cs="Arial Unicode MS" w:hAnsi="Arial Unicode MS" w:eastAsia="Arial Unicode MS"/>
          <w:sz w:val="28"/>
          <w:szCs w:val="28"/>
          <w:u w:color="000000"/>
        </w:rPr>
        <w:br w:type="textWrapping"/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Actually, when you think about the matter, you will realize that possessive PRONOUNS do NOT take apostrophes: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 xml:space="preserve">his, hers, yours, ours, theirs, and its.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This class of words (possessive pronouns) happens to NOT take the apostrophe form.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Now, you: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You probably used the apostrophe form when you should have used the no-apostrophe form. Go to your paper and write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his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in the margin.  You will see that you used a possessive pronoun, one that, like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his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does NOT take an apostrophe.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Another way to look at it is this:  If you can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t say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it is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in your sentence, then you don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 need an apostrophe.</w:t>
      </w:r>
    </w:p>
    <w:p>
      <w:pPr>
        <w:pStyle w:val="Body A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Arial Unicode MS" w:cs="Arial Unicode MS" w:hAnsi="Arial Unicode MS" w:eastAsia="Arial Unicode MS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000000"/>
          <w:sz w:val="17"/>
          <w:szCs w:val="1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30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Spelling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5: The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would of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problem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This one is easy. There is no such thing as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would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There is no such thing as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should of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or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could of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either.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You mean to say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would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have,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“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should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have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,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or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could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have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Here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 why you are confused: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  <w:tab/>
        <w:t xml:space="preserve">In informal writing circumstances, and in speech, we use the contractions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would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ve,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” 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should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ve,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and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could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ve.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These contractions are not usually welcome in formal writing circumstances.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Now, you: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Locate your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mistake and write the proper form in the margin.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3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Spelling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6: You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re vs. your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You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re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means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you are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Your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is possessive. Use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your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when you could substitute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his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in the sentence. 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</w:rPr>
        <w:tab/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Now, you: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Write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you are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or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>his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in the sentence in question.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32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Spelling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Lesson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SP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7: There vs. Their vs. They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re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Use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when you could substitute the word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here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in the sentence.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Use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their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when you could substitute the word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his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in the sentence.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Use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they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when you could substitute the words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they are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in the sentence.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Practice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Rewrite the sentence(s) in which you made a mistake using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their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or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they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en-US"/>
        </w:rPr>
        <w:t>re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For each sentence, write the substitution word, as explained </w:t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Rx: Spelling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val="single"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drawing xmlns:a="http://schemas.openxmlformats.org/drawingml/2006/main">
          <wp:inline distT="0" distB="0" distL="0" distR="0">
            <wp:extent cx="438150" cy="1285875"/>
            <wp:effectExtent l="0" t="0" r="0" b="0"/>
            <wp:docPr id="1073741833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  <w:lang w:val="en-US"/>
        </w:rPr>
        <w:t>Spelling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Lesson 8: Other Spelling Errors</w:t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Word that I misspelled:________________________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  <w:t>(spelled correctly)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Write the word again, circling the part that I misspelled: ________________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Kind of error: (Check any that apply)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tbl>
      <w:tblPr>
        <w:tblW w:w="885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28"/>
        <w:gridCol w:w="4428"/>
      </w:tblGrid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 before E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Suffix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Prefix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Writing a single letter when there should be a double letter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Writing a double letter when there should be a single letter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Not joining words that should be joined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Joining words that should be separate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Mistaking one word for another (homonyms)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8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IOU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 for C or C for S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Ance/ence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Able/ible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ER, AR, OR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Per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for 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pre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trouble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68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Other trouble (specify)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ind w:left="216" w:hanging="216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Think of three other words that are spelled with a similar pattern:</w:t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pBdr>
          <w:top w:val="single" w:color="000000" w:sz="12" w:space="0" w:shadow="0" w:frame="0"/>
          <w:left w:val="nil"/>
          <w:bottom w:val="nil"/>
          <w:right w:val="nil"/>
        </w:pBdr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Write the word five times, with one letter in each box. Hi-lite the troublesome part.</w:t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tbl>
      <w:tblPr>
        <w:tblW w:w="885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7"/>
        <w:gridCol w:w="738"/>
        <w:gridCol w:w="737"/>
        <w:gridCol w:w="738"/>
        <w:gridCol w:w="738"/>
      </w:tblGrid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ind w:left="216" w:hanging="216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If the word has a prefix or a suffix, write the word three more times. Hi-lite the prefix or suffix.</w:t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tbl>
      <w:tblPr>
        <w:tblW w:w="885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7"/>
        <w:gridCol w:w="738"/>
        <w:gridCol w:w="737"/>
        <w:gridCol w:w="738"/>
        <w:gridCol w:w="738"/>
      </w:tblGrid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8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ind w:left="216" w:hanging="216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  <w:tabs>
          <w:tab w:val="left" w:pos="6255"/>
        </w:tabs>
        <w:rPr>
          <w:rFonts w:ascii="Times New Roman" w:cs="Times New Roman" w:hAnsi="Times New Roman" w:eastAsia="Times New Roman"/>
          <w:sz w:val="17"/>
          <w:szCs w:val="17"/>
          <w:u w:color="000000"/>
        </w:rPr>
      </w:pP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A"/>
        <w:rPr>
          <w:rFonts w:ascii="Arial" w:cs="Arial" w:hAnsi="Arial" w:eastAsia="Arial"/>
          <w:sz w:val="28"/>
          <w:szCs w:val="28"/>
          <w:u w:color="000000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Body A"/>
        <w:ind w:left="360" w:firstLine="0"/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pPr>
    </w:p>
    <w:p>
      <w:pPr>
        <w:pStyle w:val="Body A"/>
        <w:ind w:left="360" w:firstLine="0"/>
      </w:pPr>
      <w:r>
        <w:rPr>
          <w:rFonts w:ascii="Arial" w:cs="Arial" w:hAnsi="Arial" w:eastAsia="Arial"/>
          <w:b w:val="1"/>
          <w:bCs w:val="1"/>
          <w:sz w:val="28"/>
          <w:szCs w:val="28"/>
          <w:u w:color="00000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